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F853" w14:textId="4FB6729B" w:rsidR="007F4E8A" w:rsidRDefault="007F4E8A" w:rsidP="001619C4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C7A1C2" wp14:editId="109A946B">
            <wp:simplePos x="0" y="0"/>
            <wp:positionH relativeFrom="column">
              <wp:posOffset>-749300</wp:posOffset>
            </wp:positionH>
            <wp:positionV relativeFrom="paragraph">
              <wp:posOffset>65405</wp:posOffset>
            </wp:positionV>
            <wp:extent cx="874518" cy="472887"/>
            <wp:effectExtent l="0" t="0" r="1905" b="3810"/>
            <wp:wrapTight wrapText="bothSides">
              <wp:wrapPolygon edited="0">
                <wp:start x="0" y="0"/>
                <wp:lineTo x="0" y="20903"/>
                <wp:lineTo x="21176" y="20903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sex LM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18" cy="47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FBB99" w14:textId="07227385" w:rsidR="00180ED7" w:rsidRPr="00424B47" w:rsidRDefault="001619C4" w:rsidP="001619C4">
      <w:pPr>
        <w:jc w:val="center"/>
        <w:rPr>
          <w:rFonts w:ascii="Arial" w:hAnsi="Arial" w:cs="Arial"/>
          <w:u w:val="single"/>
        </w:rPr>
      </w:pPr>
      <w:r w:rsidRPr="00424B47">
        <w:rPr>
          <w:rFonts w:ascii="Arial" w:hAnsi="Arial" w:cs="Arial"/>
          <w:u w:val="single"/>
        </w:rPr>
        <w:t>FREE resources on telephone and video consultations</w:t>
      </w:r>
    </w:p>
    <w:p w14:paraId="2E05D8C5" w14:textId="60E56764" w:rsidR="001619C4" w:rsidRPr="00424B47" w:rsidRDefault="0000054C" w:rsidP="001619C4">
      <w:pPr>
        <w:rPr>
          <w:rFonts w:ascii="Arial" w:hAnsi="Arial" w:cs="Arial"/>
          <w:b/>
          <w:bCs/>
        </w:rPr>
      </w:pPr>
      <w:r w:rsidRPr="00424B47">
        <w:rPr>
          <w:rFonts w:ascii="Arial" w:hAnsi="Arial" w:cs="Arial"/>
          <w:b/>
          <w:bCs/>
        </w:rPr>
        <w:t xml:space="preserve">Wessex LMCs </w:t>
      </w:r>
      <w:r w:rsidR="001619C4" w:rsidRPr="00424B47">
        <w:rPr>
          <w:rFonts w:ascii="Arial" w:hAnsi="Arial" w:cs="Arial"/>
          <w:b/>
          <w:bCs/>
        </w:rPr>
        <w:t>Podcast</w:t>
      </w:r>
    </w:p>
    <w:p w14:paraId="13207811" w14:textId="034E7662" w:rsidR="001619C4" w:rsidRPr="00424B47" w:rsidRDefault="00F31488" w:rsidP="001619C4">
      <w:pPr>
        <w:rPr>
          <w:rFonts w:ascii="Arial" w:hAnsi="Arial" w:cs="Arial"/>
          <w:u w:val="single"/>
        </w:rPr>
      </w:pPr>
      <w:hyperlink r:id="rId7" w:history="1">
        <w:r w:rsidR="001619C4" w:rsidRPr="00424B47">
          <w:rPr>
            <w:rStyle w:val="Hyperlink"/>
            <w:rFonts w:ascii="Arial" w:hAnsi="Arial" w:cs="Arial"/>
          </w:rPr>
          <w:t>https://www.wessexlmcs.com/wessexlmcsaudiopodcastssupportingyouandyourpractice</w:t>
        </w:r>
      </w:hyperlink>
    </w:p>
    <w:p w14:paraId="514180D1" w14:textId="0A94C852" w:rsidR="001619C4" w:rsidRPr="00424B47" w:rsidRDefault="001619C4" w:rsidP="001619C4">
      <w:pPr>
        <w:rPr>
          <w:rFonts w:ascii="Arial" w:hAnsi="Arial" w:cs="Arial"/>
          <w:color w:val="222222"/>
          <w:sz w:val="21"/>
          <w:szCs w:val="21"/>
          <w:shd w:val="clear" w:color="auto" w:fill="FBFBF9"/>
        </w:rPr>
      </w:pPr>
      <w:r w:rsidRPr="00424B47">
        <w:rPr>
          <w:rFonts w:ascii="Arial" w:hAnsi="Arial" w:cs="Arial"/>
          <w:color w:val="222222"/>
          <w:sz w:val="21"/>
          <w:szCs w:val="21"/>
          <w:shd w:val="clear" w:color="auto" w:fill="FBFBF9"/>
        </w:rPr>
        <w:t xml:space="preserve">In this podcast, Dr Laura Edwards, Medical Director at Wessex LMCs and Dr Ramona </w:t>
      </w:r>
      <w:proofErr w:type="spellStart"/>
      <w:r w:rsidRPr="00424B47">
        <w:rPr>
          <w:rFonts w:ascii="Arial" w:hAnsi="Arial" w:cs="Arial"/>
          <w:color w:val="222222"/>
          <w:sz w:val="21"/>
          <w:szCs w:val="21"/>
          <w:shd w:val="clear" w:color="auto" w:fill="FBFBF9"/>
        </w:rPr>
        <w:t>Mascas</w:t>
      </w:r>
      <w:proofErr w:type="spellEnd"/>
      <w:r w:rsidRPr="00424B47">
        <w:rPr>
          <w:rFonts w:ascii="Arial" w:hAnsi="Arial" w:cs="Arial"/>
          <w:color w:val="222222"/>
          <w:sz w:val="21"/>
          <w:szCs w:val="21"/>
          <w:shd w:val="clear" w:color="auto" w:fill="FBFBF9"/>
        </w:rPr>
        <w:t>, NHS GP and a GP experienced in video consultations with Doctor Care Anywhere, discuss top tips for video consultations.</w:t>
      </w:r>
    </w:p>
    <w:p w14:paraId="08D5B2FB" w14:textId="4A8DDF1E" w:rsidR="001619C4" w:rsidRPr="00424B47" w:rsidRDefault="0000054C" w:rsidP="001619C4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BFBF9"/>
        </w:rPr>
      </w:pPr>
      <w:r w:rsidRPr="00424B47">
        <w:rPr>
          <w:rFonts w:ascii="Arial" w:hAnsi="Arial" w:cs="Arial"/>
          <w:b/>
          <w:bCs/>
          <w:color w:val="222222"/>
          <w:sz w:val="21"/>
          <w:szCs w:val="21"/>
          <w:shd w:val="clear" w:color="auto" w:fill="FBFBF9"/>
        </w:rPr>
        <w:t>EPI</w:t>
      </w:r>
    </w:p>
    <w:p w14:paraId="76A83541" w14:textId="3919FF44" w:rsidR="001619C4" w:rsidRPr="00424B47" w:rsidRDefault="00F31488" w:rsidP="001619C4">
      <w:pPr>
        <w:rPr>
          <w:rFonts w:ascii="Arial" w:hAnsi="Arial" w:cs="Arial"/>
          <w:u w:val="single"/>
        </w:rPr>
      </w:pPr>
      <w:hyperlink r:id="rId8" w:history="1">
        <w:r w:rsidR="0000054C" w:rsidRPr="00424B47">
          <w:rPr>
            <w:rStyle w:val="Hyperlink"/>
            <w:rFonts w:ascii="Arial" w:hAnsi="Arial" w:cs="Arial"/>
          </w:rPr>
          <w:t>https://effectivepi.co.uk/online-support-hub/</w:t>
        </w:r>
      </w:hyperlink>
    </w:p>
    <w:p w14:paraId="2E473142" w14:textId="3FB55E23" w:rsidR="0000054C" w:rsidRPr="00424B47" w:rsidRDefault="0000054C" w:rsidP="00424B47">
      <w:pPr>
        <w:spacing w:after="0" w:line="240" w:lineRule="auto"/>
        <w:rPr>
          <w:rFonts w:ascii="Arial" w:hAnsi="Arial" w:cs="Arial"/>
        </w:rPr>
      </w:pPr>
      <w:r w:rsidRPr="00424B47">
        <w:rPr>
          <w:rFonts w:ascii="Arial" w:hAnsi="Arial" w:cs="Arial"/>
          <w:lang w:eastAsia="en-GB"/>
        </w:rPr>
        <w:t xml:space="preserve"> “</w:t>
      </w:r>
      <w:r w:rsidRPr="00424B47">
        <w:rPr>
          <w:rFonts w:ascii="Arial" w:hAnsi="Arial" w:cs="Arial"/>
        </w:rPr>
        <w:t>Our Survival Guide to Telephone/Remote Consultation and Triage”</w:t>
      </w:r>
    </w:p>
    <w:p w14:paraId="1BB25222" w14:textId="6812989B" w:rsidR="0000054C" w:rsidRPr="00424B47" w:rsidRDefault="0000054C" w:rsidP="00424B47">
      <w:pPr>
        <w:spacing w:after="0" w:line="240" w:lineRule="auto"/>
        <w:rPr>
          <w:rFonts w:ascii="Arial" w:hAnsi="Arial" w:cs="Arial"/>
        </w:rPr>
      </w:pPr>
      <w:r w:rsidRPr="00424B47">
        <w:rPr>
          <w:rFonts w:ascii="Arial" w:hAnsi="Arial" w:cs="Arial"/>
        </w:rPr>
        <w:t>A 20 minute video summary of key learning points</w:t>
      </w:r>
      <w:r w:rsidR="00424B47" w:rsidRPr="00424B47">
        <w:rPr>
          <w:rFonts w:ascii="Arial" w:hAnsi="Arial" w:cs="Arial"/>
        </w:rPr>
        <w:t xml:space="preserve"> a </w:t>
      </w:r>
      <w:r w:rsidRPr="00424B47">
        <w:rPr>
          <w:rFonts w:ascii="Arial" w:hAnsi="Arial" w:cs="Arial"/>
        </w:rPr>
        <w:t>flow chart</w:t>
      </w:r>
      <w:r w:rsidR="00424B47" w:rsidRPr="00424B47">
        <w:rPr>
          <w:rFonts w:ascii="Arial" w:hAnsi="Arial" w:cs="Arial"/>
        </w:rPr>
        <w:t xml:space="preserve"> &amp;</w:t>
      </w:r>
      <w:r w:rsidRPr="00424B47">
        <w:rPr>
          <w:rFonts w:ascii="Arial" w:hAnsi="Arial" w:cs="Arial"/>
        </w:rPr>
        <w:t xml:space="preserve"> a surgery protocol</w:t>
      </w:r>
    </w:p>
    <w:p w14:paraId="70436E1D" w14:textId="170FC089" w:rsidR="0000054C" w:rsidRPr="00424B47" w:rsidRDefault="0000054C" w:rsidP="0000054C">
      <w:pPr>
        <w:spacing w:after="0" w:line="240" w:lineRule="auto"/>
        <w:rPr>
          <w:rFonts w:ascii="Arial" w:eastAsia="Times New Roman" w:hAnsi="Arial" w:cs="Arial"/>
          <w:spacing w:val="12"/>
          <w:lang w:eastAsia="en-GB"/>
        </w:rPr>
      </w:pPr>
    </w:p>
    <w:p w14:paraId="03811607" w14:textId="3A3D50CF" w:rsidR="0000054C" w:rsidRDefault="0000054C" w:rsidP="0000054C">
      <w:pPr>
        <w:spacing w:after="0" w:line="240" w:lineRule="auto"/>
        <w:rPr>
          <w:rFonts w:ascii="Arial" w:hAnsi="Arial" w:cs="Arial"/>
          <w:b/>
          <w:bCs/>
        </w:rPr>
      </w:pPr>
      <w:r w:rsidRPr="00424B47">
        <w:rPr>
          <w:rFonts w:ascii="Arial" w:hAnsi="Arial" w:cs="Arial"/>
          <w:b/>
          <w:bCs/>
        </w:rPr>
        <w:t>NB Medical</w:t>
      </w:r>
    </w:p>
    <w:p w14:paraId="5D51E3B9" w14:textId="77777777" w:rsidR="00424B47" w:rsidRPr="00424B47" w:rsidRDefault="00424B47" w:rsidP="0000054C">
      <w:pPr>
        <w:spacing w:after="0" w:line="240" w:lineRule="auto"/>
        <w:rPr>
          <w:rFonts w:ascii="Arial" w:hAnsi="Arial" w:cs="Arial"/>
          <w:b/>
          <w:bCs/>
        </w:rPr>
      </w:pPr>
    </w:p>
    <w:p w14:paraId="2BC459C5" w14:textId="77777777" w:rsidR="0000054C" w:rsidRPr="00424B47" w:rsidRDefault="00F31488" w:rsidP="0000054C">
      <w:pPr>
        <w:spacing w:after="0" w:line="240" w:lineRule="auto"/>
        <w:rPr>
          <w:rFonts w:ascii="Arial" w:hAnsi="Arial" w:cs="Arial"/>
          <w:u w:val="single"/>
        </w:rPr>
      </w:pPr>
      <w:hyperlink r:id="rId9" w:anchor="38;%20Video%20Consulting" w:history="1">
        <w:r w:rsidR="0000054C" w:rsidRPr="00424B47">
          <w:rPr>
            <w:rStyle w:val="Hyperlink"/>
            <w:rFonts w:ascii="Arial" w:hAnsi="Arial" w:cs="Arial"/>
          </w:rPr>
          <w:t>https://www.nbmedical.com/NBWebinarSelection?ID=a0K1p00000c0ODVEA2&amp;title=Hot%20Topics%20Top%20Tips%20for%20Telephone%20Triage%20&amp;#38;%20Video%20Consulting</w:t>
        </w:r>
      </w:hyperlink>
      <w:r w:rsidR="0000054C" w:rsidRPr="00424B47">
        <w:rPr>
          <w:rFonts w:ascii="Arial" w:hAnsi="Arial" w:cs="Arial"/>
          <w:u w:val="single"/>
        </w:rPr>
        <w:t xml:space="preserve"> </w:t>
      </w:r>
      <w:r w:rsidR="0000054C" w:rsidRPr="00424B47">
        <w:rPr>
          <w:rFonts w:ascii="Arial" w:hAnsi="Arial" w:cs="Arial"/>
          <w:u w:val="single"/>
        </w:rPr>
        <w:cr/>
      </w:r>
    </w:p>
    <w:p w14:paraId="0EF4D887" w14:textId="3C3C2264" w:rsidR="0000054C" w:rsidRPr="00424B47" w:rsidRDefault="0000054C" w:rsidP="0000054C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424B47">
        <w:rPr>
          <w:rFonts w:ascii="Arial" w:hAnsi="Arial" w:cs="Arial"/>
          <w:sz w:val="22"/>
          <w:szCs w:val="22"/>
        </w:rPr>
        <w:t xml:space="preserve">To help support you through these difficult times, NB Medical are delighted to offer you the opportunity to watch our latest </w:t>
      </w:r>
      <w:r w:rsidRPr="00424B47">
        <w:rPr>
          <w:rFonts w:ascii="Arial" w:hAnsi="Arial" w:cs="Arial"/>
          <w:b/>
          <w:bCs/>
          <w:sz w:val="22"/>
          <w:szCs w:val="22"/>
        </w:rPr>
        <w:t>FREE WEBINAR</w:t>
      </w:r>
      <w:r w:rsidRPr="00424B47">
        <w:rPr>
          <w:rFonts w:ascii="Arial" w:hAnsi="Arial" w:cs="Arial"/>
          <w:sz w:val="22"/>
          <w:szCs w:val="22"/>
        </w:rPr>
        <w:t xml:space="preserve"> which will help you to refresh your telephone triage skills, safely consult remotely and explain how to safety net </w:t>
      </w:r>
      <w:proofErr w:type="spellStart"/>
      <w:r w:rsidRPr="00424B47">
        <w:rPr>
          <w:rFonts w:ascii="Arial" w:hAnsi="Arial" w:cs="Arial"/>
          <w:sz w:val="22"/>
          <w:szCs w:val="22"/>
        </w:rPr>
        <w:t>well.We</w:t>
      </w:r>
      <w:proofErr w:type="spellEnd"/>
      <w:r w:rsidRPr="00424B47">
        <w:rPr>
          <w:rFonts w:ascii="Arial" w:hAnsi="Arial" w:cs="Arial"/>
          <w:sz w:val="22"/>
          <w:szCs w:val="22"/>
        </w:rPr>
        <w:t xml:space="preserve"> will cover the technicalities, the pitfalls and how to stay within safe limits when managing your patients remotely.</w:t>
      </w:r>
    </w:p>
    <w:p w14:paraId="7108C198" w14:textId="3A6B9662" w:rsidR="0000054C" w:rsidRPr="00C034C6" w:rsidRDefault="0000054C" w:rsidP="0000054C">
      <w:pPr>
        <w:pStyle w:val="NormalWeb"/>
        <w:spacing w:before="0" w:beforeAutospacing="0"/>
        <w:rPr>
          <w:rFonts w:ascii="Arial" w:hAnsi="Arial" w:cs="Arial"/>
          <w:b/>
          <w:bCs/>
          <w:color w:val="4A4A4A"/>
          <w:sz w:val="22"/>
          <w:szCs w:val="22"/>
        </w:rPr>
      </w:pPr>
      <w:r w:rsidRPr="00C034C6">
        <w:rPr>
          <w:rFonts w:ascii="Arial" w:hAnsi="Arial" w:cs="Arial"/>
          <w:b/>
          <w:bCs/>
          <w:color w:val="4A4A4A"/>
          <w:sz w:val="22"/>
          <w:szCs w:val="22"/>
        </w:rPr>
        <w:t xml:space="preserve">Red Whale </w:t>
      </w:r>
    </w:p>
    <w:p w14:paraId="525A1518" w14:textId="25855B00" w:rsidR="0000054C" w:rsidRPr="00424B47" w:rsidRDefault="00F31488" w:rsidP="0000054C">
      <w:pPr>
        <w:spacing w:after="0" w:line="240" w:lineRule="auto"/>
        <w:rPr>
          <w:rFonts w:ascii="Arial" w:hAnsi="Arial" w:cs="Arial"/>
          <w:u w:val="single"/>
        </w:rPr>
      </w:pPr>
      <w:hyperlink r:id="rId10" w:history="1">
        <w:r w:rsidR="0000054C" w:rsidRPr="00424B47">
          <w:rPr>
            <w:rStyle w:val="Hyperlink"/>
            <w:rFonts w:ascii="Arial" w:hAnsi="Arial" w:cs="Arial"/>
          </w:rPr>
          <w:t>https://www.gp-update.co.uk/webinars</w:t>
        </w:r>
      </w:hyperlink>
      <w:r w:rsidR="0000054C" w:rsidRPr="00424B47">
        <w:rPr>
          <w:rFonts w:ascii="Arial" w:hAnsi="Arial" w:cs="Arial"/>
          <w:u w:val="single"/>
        </w:rPr>
        <w:t xml:space="preserve"> </w:t>
      </w:r>
    </w:p>
    <w:p w14:paraId="40D949A7" w14:textId="0800D25D" w:rsidR="0000054C" w:rsidRPr="00424B47" w:rsidRDefault="0000054C" w:rsidP="0000054C">
      <w:pPr>
        <w:spacing w:after="0" w:line="240" w:lineRule="auto"/>
        <w:rPr>
          <w:rFonts w:ascii="Arial" w:hAnsi="Arial" w:cs="Arial"/>
          <w:u w:val="single"/>
        </w:rPr>
      </w:pPr>
    </w:p>
    <w:p w14:paraId="7DB3F489" w14:textId="77777777" w:rsidR="004F253E" w:rsidRPr="004F253E" w:rsidRDefault="004F253E" w:rsidP="004F253E">
      <w:pPr>
        <w:spacing w:after="0" w:line="240" w:lineRule="auto"/>
        <w:rPr>
          <w:rFonts w:ascii="Arial" w:eastAsia="Times New Roman" w:hAnsi="Arial" w:cs="Arial"/>
          <w:color w:val="414042"/>
          <w:lang w:eastAsia="en-GB"/>
        </w:rPr>
      </w:pPr>
      <w:r w:rsidRPr="004F253E">
        <w:rPr>
          <w:rFonts w:ascii="Arial" w:eastAsia="Times New Roman" w:hAnsi="Arial" w:cs="Arial"/>
          <w:color w:val="414042"/>
          <w:lang w:eastAsia="en-GB"/>
        </w:rPr>
        <w:t>COVID-19 has lead primary care to do the most AMAZING pivot in how we work in the last few weeks. We are now triaging ALL patients by phone &amp; consulting with many by phone or video, which is new for many &amp; raises questions &amp; concerns.</w:t>
      </w:r>
    </w:p>
    <w:p w14:paraId="7BB92526" w14:textId="77777777" w:rsidR="004F253E" w:rsidRPr="004F253E" w:rsidRDefault="004F253E" w:rsidP="004F253E">
      <w:pPr>
        <w:spacing w:after="0" w:line="240" w:lineRule="auto"/>
        <w:rPr>
          <w:rFonts w:ascii="Arial" w:eastAsia="Times New Roman" w:hAnsi="Arial" w:cs="Arial"/>
          <w:color w:val="414042"/>
          <w:lang w:eastAsia="en-GB"/>
        </w:rPr>
      </w:pPr>
      <w:r w:rsidRPr="004F253E">
        <w:rPr>
          <w:rFonts w:ascii="Arial" w:eastAsia="Times New Roman" w:hAnsi="Arial" w:cs="Arial"/>
          <w:b/>
          <w:bCs/>
          <w:color w:val="414042"/>
          <w:bdr w:val="none" w:sz="0" w:space="0" w:color="auto" w:frame="1"/>
          <w:lang w:eastAsia="en-GB"/>
        </w:rPr>
        <w:t>What we will cover:</w:t>
      </w:r>
    </w:p>
    <w:p w14:paraId="08D32CE7" w14:textId="0860A6A9" w:rsidR="004F253E" w:rsidRPr="004F253E" w:rsidRDefault="004F253E" w:rsidP="00C034C6">
      <w:pPr>
        <w:spacing w:after="0" w:line="240" w:lineRule="auto"/>
        <w:ind w:left="-135" w:firstLine="135"/>
        <w:rPr>
          <w:rFonts w:ascii="Arial" w:eastAsia="Times New Roman" w:hAnsi="Arial" w:cs="Arial"/>
          <w:color w:val="414042"/>
          <w:lang w:eastAsia="en-GB"/>
        </w:rPr>
      </w:pPr>
      <w:r w:rsidRPr="004F253E">
        <w:rPr>
          <w:rFonts w:ascii="Arial" w:eastAsia="Times New Roman" w:hAnsi="Arial" w:cs="Arial"/>
          <w:color w:val="414042"/>
          <w:lang w:eastAsia="en-GB"/>
        </w:rPr>
        <w:t>What’s different?</w:t>
      </w:r>
      <w:r w:rsidR="00424B47" w:rsidRPr="00C034C6">
        <w:rPr>
          <w:rFonts w:ascii="Arial" w:eastAsia="Times New Roman" w:hAnsi="Arial" w:cs="Arial"/>
          <w:color w:val="414042"/>
          <w:lang w:eastAsia="en-GB"/>
        </w:rPr>
        <w:tab/>
      </w:r>
      <w:r w:rsidR="00424B47" w:rsidRPr="00C034C6">
        <w:rPr>
          <w:rFonts w:ascii="Arial" w:eastAsia="Times New Roman" w:hAnsi="Arial" w:cs="Arial"/>
          <w:color w:val="414042"/>
          <w:lang w:eastAsia="en-GB"/>
        </w:rPr>
        <w:tab/>
      </w:r>
      <w:r w:rsidR="00424B47" w:rsidRPr="00C034C6">
        <w:rPr>
          <w:rFonts w:ascii="Arial" w:eastAsia="Times New Roman" w:hAnsi="Arial" w:cs="Arial"/>
          <w:color w:val="414042"/>
          <w:lang w:eastAsia="en-GB"/>
        </w:rPr>
        <w:tab/>
      </w:r>
      <w:r w:rsidR="00424B47" w:rsidRPr="004F253E">
        <w:rPr>
          <w:rFonts w:ascii="Arial" w:eastAsia="Times New Roman" w:hAnsi="Arial" w:cs="Arial"/>
          <w:color w:val="414042"/>
          <w:lang w:eastAsia="en-GB"/>
        </w:rPr>
        <w:t>Minimising and managing risk</w:t>
      </w:r>
      <w:r w:rsidR="00C034C6">
        <w:rPr>
          <w:rFonts w:ascii="Arial" w:eastAsia="Times New Roman" w:hAnsi="Arial" w:cs="Arial"/>
          <w:color w:val="414042"/>
          <w:lang w:eastAsia="en-GB"/>
        </w:rPr>
        <w:tab/>
      </w:r>
      <w:r w:rsidR="00C034C6" w:rsidRPr="004F253E">
        <w:rPr>
          <w:rFonts w:ascii="Arial" w:eastAsia="Times New Roman" w:hAnsi="Arial" w:cs="Arial"/>
          <w:color w:val="414042"/>
          <w:lang w:eastAsia="en-GB"/>
        </w:rPr>
        <w:t>Safety-netting.</w:t>
      </w:r>
    </w:p>
    <w:p w14:paraId="286E4467" w14:textId="54E004BC" w:rsidR="004F253E" w:rsidRPr="004F253E" w:rsidRDefault="004F253E" w:rsidP="00424B47">
      <w:pPr>
        <w:spacing w:after="0" w:line="240" w:lineRule="auto"/>
        <w:ind w:left="-135" w:firstLine="135"/>
        <w:rPr>
          <w:rFonts w:ascii="Arial" w:eastAsia="Times New Roman" w:hAnsi="Arial" w:cs="Arial"/>
          <w:color w:val="414042"/>
          <w:lang w:eastAsia="en-GB"/>
        </w:rPr>
      </w:pPr>
      <w:r w:rsidRPr="004F253E">
        <w:rPr>
          <w:rFonts w:ascii="Arial" w:eastAsia="Times New Roman" w:hAnsi="Arial" w:cs="Arial"/>
          <w:color w:val="414042"/>
          <w:lang w:eastAsia="en-GB"/>
        </w:rPr>
        <w:t>Video vs telephone</w:t>
      </w:r>
      <w:r w:rsidR="00424B47" w:rsidRPr="00C034C6">
        <w:rPr>
          <w:rFonts w:ascii="Arial" w:eastAsia="Times New Roman" w:hAnsi="Arial" w:cs="Arial"/>
          <w:color w:val="414042"/>
          <w:lang w:eastAsia="en-GB"/>
        </w:rPr>
        <w:tab/>
      </w:r>
      <w:r w:rsidR="00424B47" w:rsidRPr="00C034C6">
        <w:rPr>
          <w:rFonts w:ascii="Arial" w:eastAsia="Times New Roman" w:hAnsi="Arial" w:cs="Arial"/>
          <w:color w:val="414042"/>
          <w:lang w:eastAsia="en-GB"/>
        </w:rPr>
        <w:tab/>
      </w:r>
      <w:r w:rsidR="00424B47" w:rsidRPr="00C034C6">
        <w:rPr>
          <w:rFonts w:ascii="Arial" w:eastAsia="Times New Roman" w:hAnsi="Arial" w:cs="Arial"/>
          <w:color w:val="414042"/>
          <w:lang w:eastAsia="en-GB"/>
        </w:rPr>
        <w:tab/>
      </w:r>
      <w:r w:rsidR="00424B47" w:rsidRPr="004F253E">
        <w:rPr>
          <w:rFonts w:ascii="Arial" w:eastAsia="Times New Roman" w:hAnsi="Arial" w:cs="Arial"/>
          <w:color w:val="414042"/>
          <w:lang w:eastAsia="en-GB"/>
        </w:rPr>
        <w:t>Triage</w:t>
      </w:r>
    </w:p>
    <w:p w14:paraId="2292F894" w14:textId="3F402CE0" w:rsidR="0000054C" w:rsidRPr="00424B47" w:rsidRDefault="0000054C" w:rsidP="0000054C">
      <w:pPr>
        <w:spacing w:after="0" w:line="240" w:lineRule="auto"/>
        <w:rPr>
          <w:rFonts w:ascii="Arial" w:hAnsi="Arial" w:cs="Arial"/>
          <w:u w:val="single"/>
        </w:rPr>
      </w:pPr>
    </w:p>
    <w:p w14:paraId="1C066ABD" w14:textId="76FD3DF1" w:rsidR="004F253E" w:rsidRPr="00C034C6" w:rsidRDefault="004F253E" w:rsidP="0000054C">
      <w:pPr>
        <w:spacing w:after="0" w:line="240" w:lineRule="auto"/>
        <w:rPr>
          <w:rFonts w:ascii="Arial" w:hAnsi="Arial" w:cs="Arial"/>
          <w:b/>
          <w:bCs/>
        </w:rPr>
      </w:pPr>
      <w:r w:rsidRPr="00C034C6">
        <w:rPr>
          <w:rFonts w:ascii="Arial" w:hAnsi="Arial" w:cs="Arial"/>
          <w:b/>
          <w:bCs/>
        </w:rPr>
        <w:t>GMC</w:t>
      </w:r>
    </w:p>
    <w:p w14:paraId="6C3E2F86" w14:textId="28B213F4" w:rsidR="004F253E" w:rsidRPr="00424B47" w:rsidRDefault="004F253E" w:rsidP="0000054C">
      <w:pPr>
        <w:spacing w:after="0" w:line="240" w:lineRule="auto"/>
        <w:rPr>
          <w:rFonts w:ascii="Arial" w:hAnsi="Arial" w:cs="Arial"/>
          <w:u w:val="single"/>
        </w:rPr>
      </w:pPr>
    </w:p>
    <w:p w14:paraId="52B43D40" w14:textId="5EADCA14" w:rsidR="004F253E" w:rsidRPr="00424B47" w:rsidRDefault="00F31488" w:rsidP="0000054C">
      <w:pPr>
        <w:spacing w:after="0" w:line="240" w:lineRule="auto"/>
        <w:rPr>
          <w:rFonts w:ascii="Arial" w:hAnsi="Arial" w:cs="Arial"/>
          <w:u w:val="single"/>
        </w:rPr>
      </w:pPr>
      <w:hyperlink r:id="rId11" w:history="1">
        <w:r w:rsidR="004F253E" w:rsidRPr="00424B47">
          <w:rPr>
            <w:rStyle w:val="Hyperlink"/>
            <w:rFonts w:ascii="Arial" w:hAnsi="Arial" w:cs="Arial"/>
          </w:rPr>
          <w:t>https://www.gmc-uk.org/ethical-guidance/ethical-hub/remote-consultations</w:t>
        </w:r>
      </w:hyperlink>
    </w:p>
    <w:p w14:paraId="29902B7D" w14:textId="4C2E40E0" w:rsidR="004F253E" w:rsidRPr="00424B47" w:rsidRDefault="004F253E" w:rsidP="0000054C">
      <w:pPr>
        <w:spacing w:after="0" w:line="240" w:lineRule="auto"/>
        <w:rPr>
          <w:rFonts w:ascii="Arial" w:hAnsi="Arial" w:cs="Arial"/>
          <w:u w:val="single"/>
        </w:rPr>
      </w:pPr>
    </w:p>
    <w:p w14:paraId="257BA286" w14:textId="4E26871A" w:rsidR="004F253E" w:rsidRPr="00424B47" w:rsidRDefault="004F253E" w:rsidP="0000054C">
      <w:p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  <w:r w:rsidRPr="00424B47">
        <w:rPr>
          <w:rFonts w:ascii="Arial" w:hAnsi="Arial" w:cs="Arial"/>
          <w:color w:val="4A4A4A"/>
          <w:shd w:val="clear" w:color="auto" w:fill="FFFFFF"/>
        </w:rPr>
        <w:t>Remote consultations (over the phone, via video link or online) are on the increase. So when is it safe to prescribe without meeting a patient face to face?</w:t>
      </w:r>
    </w:p>
    <w:p w14:paraId="3719C976" w14:textId="7352859C" w:rsidR="00AF2F78" w:rsidRPr="00424B47" w:rsidRDefault="00AF2F78" w:rsidP="0000054C">
      <w:pPr>
        <w:spacing w:after="0" w:line="240" w:lineRule="auto"/>
        <w:rPr>
          <w:rFonts w:ascii="Arial" w:hAnsi="Arial" w:cs="Arial"/>
          <w:color w:val="4A4A4A"/>
          <w:u w:val="single"/>
          <w:shd w:val="clear" w:color="auto" w:fill="FFFFFF"/>
        </w:rPr>
      </w:pPr>
    </w:p>
    <w:p w14:paraId="3FDCB865" w14:textId="6BF97984" w:rsidR="00AF2F78" w:rsidRPr="00C034C6" w:rsidRDefault="00AF2F78" w:rsidP="0000054C">
      <w:pPr>
        <w:spacing w:after="0" w:line="240" w:lineRule="auto"/>
        <w:rPr>
          <w:rFonts w:ascii="Arial" w:hAnsi="Arial" w:cs="Arial"/>
          <w:b/>
          <w:bCs/>
          <w:color w:val="4A4A4A"/>
          <w:shd w:val="clear" w:color="auto" w:fill="FFFFFF"/>
        </w:rPr>
      </w:pPr>
      <w:r w:rsidRPr="00C034C6">
        <w:rPr>
          <w:rFonts w:ascii="Arial" w:hAnsi="Arial" w:cs="Arial"/>
          <w:b/>
          <w:bCs/>
          <w:color w:val="4A4A4A"/>
          <w:shd w:val="clear" w:color="auto" w:fill="FFFFFF"/>
        </w:rPr>
        <w:t>NHSE</w:t>
      </w:r>
    </w:p>
    <w:p w14:paraId="5CB79C56" w14:textId="77777777" w:rsidR="00424B47" w:rsidRPr="00424B47" w:rsidRDefault="00424B47" w:rsidP="0000054C">
      <w:pPr>
        <w:spacing w:after="0" w:line="240" w:lineRule="auto"/>
        <w:rPr>
          <w:rFonts w:ascii="Arial" w:hAnsi="Arial" w:cs="Arial"/>
          <w:color w:val="4A4A4A"/>
          <w:u w:val="single"/>
          <w:shd w:val="clear" w:color="auto" w:fill="FFFFFF"/>
        </w:rPr>
      </w:pPr>
    </w:p>
    <w:p w14:paraId="18A2834F" w14:textId="45BEEEE9" w:rsidR="00AF2F78" w:rsidRPr="00424B47" w:rsidRDefault="00F31488" w:rsidP="0000054C">
      <w:pPr>
        <w:spacing w:after="0" w:line="240" w:lineRule="auto"/>
        <w:rPr>
          <w:rFonts w:ascii="Arial" w:hAnsi="Arial" w:cs="Arial"/>
          <w:u w:val="single"/>
        </w:rPr>
      </w:pPr>
      <w:hyperlink r:id="rId12" w:history="1">
        <w:r w:rsidR="00AF2F78" w:rsidRPr="00424B47">
          <w:rPr>
            <w:rStyle w:val="Hyperlink"/>
            <w:rFonts w:ascii="Arial" w:hAnsi="Arial" w:cs="Arial"/>
          </w:rPr>
          <w:t>https://www.england.nhs.uk/coronavirus/primary-care/other-resources/webinars/</w:t>
        </w:r>
      </w:hyperlink>
    </w:p>
    <w:p w14:paraId="7566A443" w14:textId="48E03A7C" w:rsidR="00AF2F78" w:rsidRPr="00424B47" w:rsidRDefault="00AF2F78" w:rsidP="0000054C">
      <w:pPr>
        <w:spacing w:after="0" w:line="240" w:lineRule="auto"/>
        <w:rPr>
          <w:rFonts w:ascii="Arial" w:hAnsi="Arial" w:cs="Arial"/>
          <w:u w:val="single"/>
        </w:rPr>
      </w:pPr>
    </w:p>
    <w:p w14:paraId="37BE9A0D" w14:textId="77777777" w:rsidR="00AF2F78" w:rsidRPr="00424B47" w:rsidRDefault="00AF2F78" w:rsidP="00AF2F78">
      <w:pPr>
        <w:pStyle w:val="Heading2"/>
        <w:spacing w:before="120" w:beforeAutospacing="0" w:after="180" w:afterAutospacing="0"/>
        <w:textAlignment w:val="baseline"/>
        <w:rPr>
          <w:rFonts w:ascii="Arial" w:hAnsi="Arial" w:cs="Arial"/>
          <w:color w:val="003087"/>
          <w:sz w:val="20"/>
          <w:szCs w:val="20"/>
        </w:rPr>
      </w:pPr>
      <w:r w:rsidRPr="00424B47">
        <w:rPr>
          <w:rFonts w:ascii="Arial" w:hAnsi="Arial" w:cs="Arial"/>
          <w:color w:val="003087"/>
          <w:sz w:val="20"/>
          <w:szCs w:val="20"/>
        </w:rPr>
        <w:t>Digital primary care</w:t>
      </w:r>
    </w:p>
    <w:p w14:paraId="2628BD37" w14:textId="77777777" w:rsidR="00AF2F78" w:rsidRPr="00424B47" w:rsidRDefault="00AF2F78" w:rsidP="00AF2F78">
      <w:pPr>
        <w:numPr>
          <w:ilvl w:val="0"/>
          <w:numId w:val="2"/>
        </w:numPr>
        <w:spacing w:after="0" w:line="240" w:lineRule="auto"/>
        <w:ind w:left="285"/>
        <w:textAlignment w:val="baseline"/>
        <w:rPr>
          <w:rFonts w:ascii="Arial" w:hAnsi="Arial" w:cs="Arial"/>
          <w:color w:val="202A30"/>
          <w:sz w:val="24"/>
          <w:szCs w:val="24"/>
        </w:rPr>
      </w:pPr>
      <w:r w:rsidRPr="00424B47">
        <w:rPr>
          <w:rStyle w:val="Strong"/>
          <w:rFonts w:ascii="Arial" w:hAnsi="Arial" w:cs="Arial"/>
          <w:color w:val="202A30"/>
          <w:bdr w:val="none" w:sz="0" w:space="0" w:color="auto" w:frame="1"/>
        </w:rPr>
        <w:t>23 March 2020, 5.00 – 6.00pm</w:t>
      </w:r>
      <w:r w:rsidRPr="00424B47">
        <w:rPr>
          <w:rFonts w:ascii="Arial" w:hAnsi="Arial" w:cs="Arial"/>
          <w:color w:val="202A30"/>
        </w:rPr>
        <w:t xml:space="preserve">: </w:t>
      </w:r>
      <w:hyperlink r:id="rId13" w:history="1">
        <w:r w:rsidRPr="00424B47">
          <w:rPr>
            <w:rStyle w:val="Hyperlink"/>
            <w:rFonts w:ascii="Arial" w:hAnsi="Arial" w:cs="Arial"/>
            <w:color w:val="005EB8"/>
            <w:bdr w:val="none" w:sz="0" w:space="0" w:color="auto" w:frame="1"/>
          </w:rPr>
          <w:t xml:space="preserve">Moving to online triage and consultations with </w:t>
        </w:r>
        <w:proofErr w:type="spellStart"/>
        <w:r w:rsidRPr="00424B47">
          <w:rPr>
            <w:rStyle w:val="Hyperlink"/>
            <w:rFonts w:ascii="Arial" w:hAnsi="Arial" w:cs="Arial"/>
            <w:color w:val="005EB8"/>
            <w:bdr w:val="none" w:sz="0" w:space="0" w:color="auto" w:frame="1"/>
          </w:rPr>
          <w:t>Minal</w:t>
        </w:r>
        <w:proofErr w:type="spellEnd"/>
        <w:r w:rsidRPr="00424B47">
          <w:rPr>
            <w:rStyle w:val="Hyperlink"/>
            <w:rFonts w:ascii="Arial" w:hAnsi="Arial" w:cs="Arial"/>
            <w:color w:val="005EB8"/>
            <w:bdr w:val="none" w:sz="0" w:space="0" w:color="auto" w:frame="1"/>
          </w:rPr>
          <w:t xml:space="preserve"> </w:t>
        </w:r>
        <w:proofErr w:type="spellStart"/>
        <w:r w:rsidRPr="00424B47">
          <w:rPr>
            <w:rStyle w:val="Hyperlink"/>
            <w:rFonts w:ascii="Arial" w:hAnsi="Arial" w:cs="Arial"/>
            <w:color w:val="005EB8"/>
            <w:bdr w:val="none" w:sz="0" w:space="0" w:color="auto" w:frame="1"/>
          </w:rPr>
          <w:t>Bakhai</w:t>
        </w:r>
        <w:proofErr w:type="spellEnd"/>
        <w:r w:rsidRPr="00424B47">
          <w:rPr>
            <w:rStyle w:val="Hyperlink"/>
            <w:rFonts w:ascii="Arial" w:hAnsi="Arial" w:cs="Arial"/>
            <w:color w:val="005EB8"/>
            <w:bdr w:val="none" w:sz="0" w:space="0" w:color="auto" w:frame="1"/>
          </w:rPr>
          <w:t xml:space="preserve"> and Dr Trish </w:t>
        </w:r>
        <w:proofErr w:type="spellStart"/>
        <w:r w:rsidRPr="00424B47">
          <w:rPr>
            <w:rStyle w:val="Hyperlink"/>
            <w:rFonts w:ascii="Arial" w:hAnsi="Arial" w:cs="Arial"/>
            <w:color w:val="005EB8"/>
            <w:bdr w:val="none" w:sz="0" w:space="0" w:color="auto" w:frame="1"/>
          </w:rPr>
          <w:t>Greenhaugh</w:t>
        </w:r>
        <w:proofErr w:type="spellEnd"/>
      </w:hyperlink>
    </w:p>
    <w:p w14:paraId="03EFAE51" w14:textId="77777777" w:rsidR="00AF2F78" w:rsidRPr="00424B47" w:rsidRDefault="00AF2F78" w:rsidP="00AF2F78">
      <w:pPr>
        <w:numPr>
          <w:ilvl w:val="0"/>
          <w:numId w:val="2"/>
        </w:numPr>
        <w:spacing w:after="0" w:line="240" w:lineRule="auto"/>
        <w:ind w:left="285"/>
        <w:textAlignment w:val="baseline"/>
        <w:rPr>
          <w:rFonts w:ascii="Arial" w:hAnsi="Arial" w:cs="Arial"/>
          <w:color w:val="202A30"/>
        </w:rPr>
      </w:pPr>
      <w:r w:rsidRPr="00424B47">
        <w:rPr>
          <w:rStyle w:val="Strong"/>
          <w:rFonts w:ascii="Arial" w:hAnsi="Arial" w:cs="Arial"/>
          <w:color w:val="202A30"/>
          <w:bdr w:val="none" w:sz="0" w:space="0" w:color="auto" w:frame="1"/>
        </w:rPr>
        <w:t>30 March 2020, 11.30am – 12.30pm</w:t>
      </w:r>
      <w:r w:rsidRPr="00424B47">
        <w:rPr>
          <w:rFonts w:ascii="Arial" w:hAnsi="Arial" w:cs="Arial"/>
          <w:color w:val="202A30"/>
        </w:rPr>
        <w:t xml:space="preserve">: Establishing a total triage model using </w:t>
      </w:r>
      <w:proofErr w:type="spellStart"/>
      <w:r w:rsidRPr="00424B47">
        <w:rPr>
          <w:rFonts w:ascii="Arial" w:hAnsi="Arial" w:cs="Arial"/>
          <w:color w:val="202A30"/>
        </w:rPr>
        <w:t>eConsult</w:t>
      </w:r>
      <w:proofErr w:type="spellEnd"/>
      <w:r w:rsidRPr="00424B47">
        <w:rPr>
          <w:rFonts w:ascii="Arial" w:hAnsi="Arial" w:cs="Arial"/>
          <w:color w:val="202A30"/>
        </w:rPr>
        <w:t xml:space="preserve"> and how to set up virtual hubs – </w:t>
      </w:r>
      <w:hyperlink r:id="rId14" w:history="1">
        <w:r w:rsidRPr="00424B47">
          <w:rPr>
            <w:rStyle w:val="Hyperlink"/>
            <w:rFonts w:ascii="Arial" w:hAnsi="Arial" w:cs="Arial"/>
            <w:color w:val="005EB8"/>
            <w:bdr w:val="none" w:sz="0" w:space="0" w:color="auto" w:frame="1"/>
          </w:rPr>
          <w:t>register here</w:t>
        </w:r>
      </w:hyperlink>
    </w:p>
    <w:p w14:paraId="1CFF09E8" w14:textId="77777777" w:rsidR="00AF2F78" w:rsidRPr="00424B47" w:rsidRDefault="00AF2F78" w:rsidP="00AF2F78">
      <w:pPr>
        <w:numPr>
          <w:ilvl w:val="0"/>
          <w:numId w:val="2"/>
        </w:numPr>
        <w:spacing w:after="0" w:line="240" w:lineRule="auto"/>
        <w:ind w:left="285"/>
        <w:textAlignment w:val="baseline"/>
        <w:rPr>
          <w:rFonts w:ascii="Arial" w:hAnsi="Arial" w:cs="Arial"/>
          <w:color w:val="202A30"/>
        </w:rPr>
      </w:pPr>
      <w:r w:rsidRPr="00424B47">
        <w:rPr>
          <w:rStyle w:val="Strong"/>
          <w:rFonts w:ascii="Arial" w:hAnsi="Arial" w:cs="Arial"/>
          <w:color w:val="202A30"/>
          <w:bdr w:val="none" w:sz="0" w:space="0" w:color="auto" w:frame="1"/>
        </w:rPr>
        <w:t>31 March 2020, 12.30 – 1.00pm</w:t>
      </w:r>
      <w:r w:rsidRPr="00424B47">
        <w:rPr>
          <w:rFonts w:ascii="Arial" w:hAnsi="Arial" w:cs="Arial"/>
          <w:color w:val="202A30"/>
        </w:rPr>
        <w:t xml:space="preserve">: COVID-19 Helping practice staff make the most of digital services – </w:t>
      </w:r>
      <w:hyperlink r:id="rId15" w:history="1">
        <w:r w:rsidRPr="00424B47">
          <w:rPr>
            <w:rStyle w:val="Hyperlink"/>
            <w:rFonts w:ascii="Arial" w:hAnsi="Arial" w:cs="Arial"/>
            <w:color w:val="005EB8"/>
            <w:bdr w:val="none" w:sz="0" w:space="0" w:color="auto" w:frame="1"/>
          </w:rPr>
          <w:t>register here</w:t>
        </w:r>
      </w:hyperlink>
    </w:p>
    <w:p w14:paraId="7F2BD0C2" w14:textId="77777777" w:rsidR="00AF2F78" w:rsidRPr="00424B47" w:rsidRDefault="00AF2F78" w:rsidP="00AF2F78">
      <w:pPr>
        <w:numPr>
          <w:ilvl w:val="0"/>
          <w:numId w:val="2"/>
        </w:numPr>
        <w:spacing w:after="0" w:line="240" w:lineRule="auto"/>
        <w:ind w:left="285"/>
        <w:textAlignment w:val="baseline"/>
        <w:rPr>
          <w:rFonts w:ascii="Arial" w:hAnsi="Arial" w:cs="Arial"/>
          <w:color w:val="202A30"/>
        </w:rPr>
      </w:pPr>
      <w:r w:rsidRPr="00424B47">
        <w:rPr>
          <w:rStyle w:val="Strong"/>
          <w:rFonts w:ascii="Arial" w:hAnsi="Arial" w:cs="Arial"/>
          <w:color w:val="202A30"/>
          <w:bdr w:val="none" w:sz="0" w:space="0" w:color="auto" w:frame="1"/>
        </w:rPr>
        <w:t>1 April 2020, 12.00 – 1.00pm</w:t>
      </w:r>
      <w:r w:rsidRPr="00424B47">
        <w:rPr>
          <w:rFonts w:ascii="Arial" w:hAnsi="Arial" w:cs="Arial"/>
          <w:color w:val="202A30"/>
        </w:rPr>
        <w:t>: Using remote triaging and online consultations in managing COVID-19 – </w:t>
      </w:r>
      <w:hyperlink r:id="rId16" w:history="1">
        <w:r w:rsidRPr="00424B47">
          <w:rPr>
            <w:rStyle w:val="Hyperlink"/>
            <w:rFonts w:ascii="Arial" w:hAnsi="Arial" w:cs="Arial"/>
            <w:color w:val="005EB8"/>
            <w:bdr w:val="none" w:sz="0" w:space="0" w:color="auto" w:frame="1"/>
          </w:rPr>
          <w:t>register here</w:t>
        </w:r>
      </w:hyperlink>
    </w:p>
    <w:p w14:paraId="4EF4AD9E" w14:textId="77777777" w:rsidR="00AF2F78" w:rsidRPr="00424B47" w:rsidRDefault="00AF2F78" w:rsidP="00AF2F78">
      <w:pPr>
        <w:numPr>
          <w:ilvl w:val="0"/>
          <w:numId w:val="2"/>
        </w:numPr>
        <w:spacing w:after="0" w:line="240" w:lineRule="auto"/>
        <w:ind w:left="285"/>
        <w:textAlignment w:val="baseline"/>
        <w:rPr>
          <w:rFonts w:ascii="Arial" w:hAnsi="Arial" w:cs="Arial"/>
          <w:color w:val="202A30"/>
        </w:rPr>
      </w:pPr>
      <w:r w:rsidRPr="00424B47">
        <w:rPr>
          <w:rStyle w:val="Strong"/>
          <w:rFonts w:ascii="Arial" w:hAnsi="Arial" w:cs="Arial"/>
          <w:color w:val="202A30"/>
          <w:bdr w:val="none" w:sz="0" w:space="0" w:color="auto" w:frame="1"/>
        </w:rPr>
        <w:t>2 April 2020, 4.30 – 5.00pm</w:t>
      </w:r>
      <w:r w:rsidRPr="00424B47">
        <w:rPr>
          <w:rFonts w:ascii="Arial" w:hAnsi="Arial" w:cs="Arial"/>
          <w:color w:val="202A30"/>
        </w:rPr>
        <w:t xml:space="preserve">: COVID-19 Helping practice staff make the most of digital services – </w:t>
      </w:r>
      <w:hyperlink r:id="rId17" w:history="1">
        <w:r w:rsidRPr="00424B47">
          <w:rPr>
            <w:rStyle w:val="Hyperlink"/>
            <w:rFonts w:ascii="Arial" w:hAnsi="Arial" w:cs="Arial"/>
            <w:color w:val="005EB8"/>
            <w:bdr w:val="none" w:sz="0" w:space="0" w:color="auto" w:frame="1"/>
          </w:rPr>
          <w:t>register here</w:t>
        </w:r>
      </w:hyperlink>
    </w:p>
    <w:p w14:paraId="5D3078B8" w14:textId="77777777" w:rsidR="00AF2F78" w:rsidRPr="0000054C" w:rsidRDefault="00AF2F78" w:rsidP="0000054C">
      <w:pPr>
        <w:spacing w:after="0" w:line="240" w:lineRule="auto"/>
        <w:rPr>
          <w:rFonts w:ascii="Arial" w:hAnsi="Arial" w:cs="Arial"/>
          <w:u w:val="single"/>
        </w:rPr>
      </w:pPr>
    </w:p>
    <w:sectPr w:rsidR="00AF2F78" w:rsidRPr="0000054C" w:rsidSect="00424B47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C2C"/>
    <w:multiLevelType w:val="multilevel"/>
    <w:tmpl w:val="5758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40683"/>
    <w:multiLevelType w:val="multilevel"/>
    <w:tmpl w:val="232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C4"/>
    <w:rsid w:val="0000054C"/>
    <w:rsid w:val="001619C4"/>
    <w:rsid w:val="00180ED7"/>
    <w:rsid w:val="00424B47"/>
    <w:rsid w:val="004F253E"/>
    <w:rsid w:val="007F4E8A"/>
    <w:rsid w:val="00AF2F78"/>
    <w:rsid w:val="00C034C6"/>
    <w:rsid w:val="00F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B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0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9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9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05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005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2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0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9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9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05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005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2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fectivepi.co.uk/online-support-hub/" TargetMode="External"/><Relationship Id="rId13" Type="http://schemas.openxmlformats.org/officeDocument/2006/relationships/hyperlink" Target="https://youtu.be/sczwFG6fxZ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essexlmcs.com/wessexlmcsaudiopodcastssupportingyouandyourpractice" TargetMode="External"/><Relationship Id="rId12" Type="http://schemas.openxmlformats.org/officeDocument/2006/relationships/hyperlink" Target="https://www.england.nhs.uk/coronavirus/primary-care/other-resources/webinars/" TargetMode="External"/><Relationship Id="rId17" Type="http://schemas.openxmlformats.org/officeDocument/2006/relationships/hyperlink" Target="https://www.events.england.nhs.uk/events/covid-19-making-the-most-of-online-services-909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ts.england.nhs.uk/events/webinar-using-remote-triaging-and-online-consultations-in-managing-covid-19-910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mc-uk.org/ethical-guidance/ethical-hub/remote-consult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ents.england.nhs.uk/events/covid-19-please-leave-90870" TargetMode="External"/><Relationship Id="rId10" Type="http://schemas.openxmlformats.org/officeDocument/2006/relationships/hyperlink" Target="https://www.gp-update.co.uk/webina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bmedical.com/NBWebinarSelection?ID=a0K1p00000c0ODVEA2&amp;title=Hot%20Topics%20Top%20Tips%20for%20Telephone%20Triage%20&amp;" TargetMode="External"/><Relationship Id="rId14" Type="http://schemas.openxmlformats.org/officeDocument/2006/relationships/hyperlink" Target="https://www.events.england.nhs.uk/events/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Jo-Anne</cp:lastModifiedBy>
  <cp:revision>2</cp:revision>
  <dcterms:created xsi:type="dcterms:W3CDTF">2020-04-01T15:05:00Z</dcterms:created>
  <dcterms:modified xsi:type="dcterms:W3CDTF">2020-04-01T15:05:00Z</dcterms:modified>
</cp:coreProperties>
</file>